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2F0" w:rsidRDefault="005A1882">
      <w:pPr>
        <w:rPr>
          <w:rFonts w:ascii="Times New Roman" w:hAnsi="Times New Roman"/>
          <w:sz w:val="32"/>
          <w:szCs w:val="32"/>
        </w:rPr>
      </w:pPr>
      <w:r>
        <w:rPr>
          <w:rFonts w:ascii="Times New Roman" w:hAnsi="Times New Roman"/>
          <w:sz w:val="32"/>
          <w:szCs w:val="32"/>
        </w:rPr>
        <w:t>Sehr geehrte Oberbürgermeisterin, sehr geehrte Bürgermeister, sehr geehrte Stadträtinnen und Stadträte, liebe Chemnitzerinnen und Chemnitzer,</w:t>
      </w:r>
    </w:p>
    <w:p w:rsidR="006862F0" w:rsidRDefault="005A1882">
      <w:pPr>
        <w:rPr>
          <w:rFonts w:ascii="Times New Roman" w:hAnsi="Times New Roman"/>
          <w:sz w:val="32"/>
          <w:szCs w:val="32"/>
        </w:rPr>
      </w:pPr>
      <w:r>
        <w:rPr>
          <w:rFonts w:ascii="Times New Roman" w:hAnsi="Times New Roman"/>
          <w:sz w:val="32"/>
          <w:szCs w:val="32"/>
        </w:rPr>
        <w:t>wir, die FG B90/GRÜNE gemeinsam mit der SPD-Fraktion,</w:t>
      </w:r>
      <w:r>
        <w:rPr>
          <w:rFonts w:ascii="Times New Roman" w:hAnsi="Times New Roman"/>
          <w:sz w:val="32"/>
          <w:szCs w:val="32"/>
        </w:rPr>
        <w:t xml:space="preserve"> beantragen die Einrichtung von drei Stellen für Aufsuchende </w:t>
      </w:r>
      <w:r>
        <w:rPr>
          <w:rFonts w:ascii="Times New Roman" w:hAnsi="Times New Roman"/>
          <w:sz w:val="32"/>
          <w:szCs w:val="32"/>
        </w:rPr>
        <w:t>Präventive Arbeit im Jugendamt spätestens ab dem nächsten Jahr und die Bereitstellung der Mittel dafür im nächsten Doppelhaushalt. Ich möchte kurz darauf eingehen, was sich dahinter verbirgt und warum wir das für eine gute Idee halten:</w:t>
      </w:r>
    </w:p>
    <w:p w:rsidR="006862F0" w:rsidRDefault="005A1882">
      <w:pPr>
        <w:rPr>
          <w:rFonts w:ascii="Times New Roman" w:hAnsi="Times New Roman"/>
          <w:sz w:val="32"/>
          <w:szCs w:val="32"/>
        </w:rPr>
      </w:pPr>
      <w:r>
        <w:rPr>
          <w:rFonts w:ascii="Times New Roman" w:hAnsi="Times New Roman"/>
          <w:sz w:val="32"/>
          <w:szCs w:val="32"/>
        </w:rPr>
        <w:t>Die Geburt eines Kin</w:t>
      </w:r>
      <w:r>
        <w:rPr>
          <w:rFonts w:ascii="Times New Roman" w:hAnsi="Times New Roman"/>
          <w:sz w:val="32"/>
          <w:szCs w:val="32"/>
        </w:rPr>
        <w:t xml:space="preserve">des bringt große Veränderungen mit sich. Da kommt für frisch gebackene Eltern viel zusammen: Schlafmangel, Erschöpfung, das Wegbrechen sozialer Kontakte, Behördengänge und Antragsstapel, die zu bewältigen sind... Viele Eltern bestreiten das gut. Aber eben </w:t>
      </w:r>
      <w:r>
        <w:rPr>
          <w:rFonts w:ascii="Times New Roman" w:hAnsi="Times New Roman"/>
          <w:sz w:val="32"/>
          <w:szCs w:val="32"/>
        </w:rPr>
        <w:t>nicht alle, erst recht wenn schwierige äußere Umstände dazu kommen wie bei Alleinerziehenden, Familien mit finanzielle Schwierigkeiten, Sucht oder Depressionen, Partnerschaftskonflikte oder gar häus</w:t>
      </w:r>
      <w:r>
        <w:rPr>
          <w:rFonts w:ascii="Times New Roman" w:hAnsi="Times New Roman"/>
          <w:sz w:val="32"/>
          <w:szCs w:val="32"/>
        </w:rPr>
        <w:t xml:space="preserve">liche Gewalt. </w:t>
      </w:r>
    </w:p>
    <w:p w:rsidR="006862F0" w:rsidRDefault="005A1882">
      <w:pPr>
        <w:rPr>
          <w:rFonts w:ascii="Times New Roman" w:hAnsi="Times New Roman"/>
          <w:sz w:val="32"/>
          <w:szCs w:val="32"/>
        </w:rPr>
      </w:pPr>
      <w:r>
        <w:rPr>
          <w:rFonts w:ascii="Times New Roman" w:hAnsi="Times New Roman"/>
          <w:sz w:val="32"/>
          <w:szCs w:val="32"/>
        </w:rPr>
        <w:t>Aufsuchende Präventive Arbeit hat das Ziel,</w:t>
      </w:r>
      <w:r>
        <w:rPr>
          <w:rFonts w:ascii="Times New Roman" w:hAnsi="Times New Roman"/>
          <w:sz w:val="32"/>
          <w:szCs w:val="32"/>
        </w:rPr>
        <w:t xml:space="preserve"> Eltern in Überlastungssituationen zur Seite zu stehen, ehe es zu Kindeswohlgefährdungen und Vernachlässigung infolge von Überforderung kommt.</w:t>
      </w:r>
    </w:p>
    <w:p w:rsidR="006862F0" w:rsidRDefault="005A1882">
      <w:pPr>
        <w:rPr>
          <w:rFonts w:ascii="Times New Roman" w:hAnsi="Times New Roman"/>
          <w:sz w:val="32"/>
          <w:szCs w:val="32"/>
        </w:rPr>
      </w:pPr>
      <w:r>
        <w:rPr>
          <w:rFonts w:ascii="Times New Roman" w:hAnsi="Times New Roman"/>
          <w:sz w:val="32"/>
          <w:szCs w:val="32"/>
        </w:rPr>
        <w:t>Dabei erstatten Fachkräfte frischgebackenen Eltern einen Begrüßungsbesuch zuhause ab. Oftmals bringen sie ein kle</w:t>
      </w:r>
      <w:r>
        <w:rPr>
          <w:rFonts w:ascii="Times New Roman" w:hAnsi="Times New Roman"/>
          <w:sz w:val="32"/>
          <w:szCs w:val="32"/>
        </w:rPr>
        <w:t>ines Begrüßungsgeschenk der Stadt mit – das könnte die Broschüre der OB sein, die alle Chemnitzer Neugeborenen bekommen. Vor allem aber haben s</w:t>
      </w:r>
      <w:r>
        <w:rPr>
          <w:rFonts w:ascii="Times New Roman" w:hAnsi="Times New Roman"/>
          <w:sz w:val="32"/>
          <w:szCs w:val="32"/>
        </w:rPr>
        <w:t xml:space="preserve">ie ein Beratungs- und Informationsangebot dabei. So erfahren Familien vom </w:t>
      </w:r>
      <w:r w:rsidRPr="005A1882">
        <w:rPr>
          <w:rFonts w:ascii="Times New Roman" w:hAnsi="Times New Roman"/>
          <w:sz w:val="32"/>
          <w:szCs w:val="32"/>
        </w:rPr>
        <w:t xml:space="preserve">Kinder- und Familienzentrum </w:t>
      </w:r>
      <w:bookmarkStart w:id="0" w:name="_GoBack"/>
      <w:bookmarkEnd w:id="0"/>
      <w:r>
        <w:rPr>
          <w:rFonts w:ascii="Times New Roman" w:hAnsi="Times New Roman"/>
          <w:sz w:val="32"/>
          <w:szCs w:val="32"/>
        </w:rPr>
        <w:t>um die Ecke, von der Krabbelgrupp</w:t>
      </w:r>
      <w:r>
        <w:rPr>
          <w:rFonts w:ascii="Times New Roman" w:hAnsi="Times New Roman"/>
          <w:sz w:val="32"/>
          <w:szCs w:val="32"/>
        </w:rPr>
        <w:t>e der Kirchgemeinde, vom Familienverein für Groß und Klein und Sozialberatungsangeboten in den Stadtteilzentren, den Projekten der AGIUA, von Wildwasser, von den Suchtberatungsstellen und den vielen weiteren Beratungs- und Unterstützungsangeboten,</w:t>
      </w:r>
      <w:r>
        <w:rPr>
          <w:rFonts w:ascii="Times New Roman" w:hAnsi="Times New Roman"/>
          <w:sz w:val="32"/>
          <w:szCs w:val="32"/>
        </w:rPr>
        <w:t xml:space="preserve"> die die S</w:t>
      </w:r>
      <w:r>
        <w:rPr>
          <w:rFonts w:ascii="Times New Roman" w:hAnsi="Times New Roman"/>
          <w:sz w:val="32"/>
          <w:szCs w:val="32"/>
        </w:rPr>
        <w:t>tadt vorhält.</w:t>
      </w:r>
    </w:p>
    <w:p w:rsidR="006862F0" w:rsidRDefault="005A1882">
      <w:pPr>
        <w:rPr>
          <w:rFonts w:ascii="Times New Roman" w:hAnsi="Times New Roman"/>
          <w:sz w:val="32"/>
          <w:szCs w:val="32"/>
        </w:rPr>
      </w:pPr>
      <w:r>
        <w:rPr>
          <w:rFonts w:ascii="Times New Roman" w:hAnsi="Times New Roman"/>
          <w:sz w:val="32"/>
          <w:szCs w:val="32"/>
        </w:rPr>
        <w:t xml:space="preserve">Es handelt sich um ein freiwilliges, kostenloses, niedrigschwelliges Angebot. Dabei geht es nicht darum, die Mutter mit Babyspucke auf </w:t>
      </w:r>
      <w:r>
        <w:rPr>
          <w:rFonts w:ascii="Times New Roman" w:hAnsi="Times New Roman"/>
          <w:sz w:val="32"/>
          <w:szCs w:val="32"/>
        </w:rPr>
        <w:lastRenderedPageBreak/>
        <w:t xml:space="preserve">der Schulter im Bademantel zu überfallen und dabei noch das Baby wach </w:t>
      </w:r>
      <w:r>
        <w:rPr>
          <w:rFonts w:ascii="Times New Roman" w:hAnsi="Times New Roman"/>
          <w:sz w:val="32"/>
          <w:szCs w:val="32"/>
        </w:rPr>
        <w:t xml:space="preserve">zu </w:t>
      </w:r>
      <w:r>
        <w:rPr>
          <w:rFonts w:ascii="Times New Roman" w:hAnsi="Times New Roman"/>
          <w:sz w:val="32"/>
          <w:szCs w:val="32"/>
        </w:rPr>
        <w:t>klingeln. Dresden bietet beispielswe</w:t>
      </w:r>
      <w:r>
        <w:rPr>
          <w:rFonts w:ascii="Times New Roman" w:hAnsi="Times New Roman"/>
          <w:sz w:val="32"/>
          <w:szCs w:val="32"/>
        </w:rPr>
        <w:t>ise mit einem Brief den Begrüßungsbesuch an. In Görlitz wird das Projekt auch in Geburtsvorbereitungskursen vorgestellt.</w:t>
      </w:r>
    </w:p>
    <w:p w:rsidR="006862F0" w:rsidRDefault="005A1882">
      <w:pPr>
        <w:rPr>
          <w:rFonts w:ascii="Times New Roman" w:hAnsi="Times New Roman"/>
          <w:sz w:val="32"/>
          <w:szCs w:val="32"/>
        </w:rPr>
      </w:pPr>
      <w:r>
        <w:rPr>
          <w:rFonts w:ascii="Times New Roman" w:hAnsi="Times New Roman"/>
          <w:sz w:val="32"/>
          <w:szCs w:val="32"/>
        </w:rPr>
        <w:t>Alle sächsischen Gebietskörperschaften außer Chemnitz sind seit längerer Zeit schon auf dem Gebiet aktiv und schildern positive Erfahru</w:t>
      </w:r>
      <w:r>
        <w:rPr>
          <w:rFonts w:ascii="Times New Roman" w:hAnsi="Times New Roman"/>
          <w:sz w:val="32"/>
          <w:szCs w:val="32"/>
        </w:rPr>
        <w:t>ngen. Nachlesen kann man diese in Dresden unter dem Titel „Begrüßungsbesuche“, im Landkreis</w:t>
      </w:r>
      <w:r>
        <w:rPr>
          <w:rFonts w:ascii="Times New Roman" w:hAnsi="Times New Roman"/>
          <w:sz w:val="32"/>
          <w:szCs w:val="32"/>
        </w:rPr>
        <w:t xml:space="preserve"> Zwickau unter „Aufsuchende Familienbegleitung“ und in Görlitz unter dem Titel „Guter Start“. Wir sollten hier nun endlich nachziehen.</w:t>
      </w:r>
    </w:p>
    <w:p w:rsidR="006862F0" w:rsidRDefault="005A1882">
      <w:pPr>
        <w:rPr>
          <w:rFonts w:ascii="Times New Roman" w:hAnsi="Times New Roman"/>
          <w:sz w:val="32"/>
          <w:szCs w:val="32"/>
        </w:rPr>
      </w:pPr>
      <w:r>
        <w:rPr>
          <w:rFonts w:ascii="Times New Roman" w:hAnsi="Times New Roman"/>
          <w:sz w:val="32"/>
          <w:szCs w:val="32"/>
        </w:rPr>
        <w:t xml:space="preserve">Wir haben als Chemnitzer Stadtrat in </w:t>
      </w:r>
      <w:r>
        <w:rPr>
          <w:rFonts w:ascii="Times New Roman" w:hAnsi="Times New Roman"/>
          <w:sz w:val="32"/>
          <w:szCs w:val="32"/>
        </w:rPr>
        <w:t xml:space="preserve">dieser doch noch jungen </w:t>
      </w:r>
      <w:proofErr w:type="spellStart"/>
      <w:r>
        <w:rPr>
          <w:rFonts w:ascii="Times New Roman" w:hAnsi="Times New Roman"/>
          <w:sz w:val="32"/>
          <w:szCs w:val="32"/>
        </w:rPr>
        <w:t>Legislatur</w:t>
      </w:r>
      <w:proofErr w:type="spellEnd"/>
      <w:r>
        <w:rPr>
          <w:rFonts w:ascii="Times New Roman" w:hAnsi="Times New Roman"/>
          <w:sz w:val="32"/>
          <w:szCs w:val="32"/>
        </w:rPr>
        <w:t xml:space="preserve"> bereits zwei M</w:t>
      </w:r>
      <w:r>
        <w:rPr>
          <w:rFonts w:ascii="Times New Roman" w:hAnsi="Times New Roman"/>
          <w:sz w:val="32"/>
          <w:szCs w:val="32"/>
        </w:rPr>
        <w:t>al die Mittel für die Hilfen zur Erziehung überplanmäßig aufgestockt um mehr als 6 Mio. Euro. Das ist nicht nur ein Problem für den Kämmerer, sondern vor allem für die Kinder und Jugendlichen, die unter prek</w:t>
      </w:r>
      <w:r>
        <w:rPr>
          <w:rFonts w:ascii="Times New Roman" w:hAnsi="Times New Roman"/>
          <w:sz w:val="32"/>
          <w:szCs w:val="32"/>
        </w:rPr>
        <w:t xml:space="preserve">ären Lebenssituationen, Vernachlässigung und Gewalt leiden. Je früher wir Familien in schwierigen Situationen erreichen, umso mehr Chancen bieten wir Chemnitzer Kindern auf einen guten Start ins Leben. Deshalb ist Prävention eine Investition – und zwar in </w:t>
      </w:r>
      <w:r>
        <w:rPr>
          <w:rFonts w:ascii="Times New Roman" w:hAnsi="Times New Roman"/>
          <w:sz w:val="32"/>
          <w:szCs w:val="32"/>
        </w:rPr>
        <w:t xml:space="preserve">die Zukunft unserer Gesellschaft. Bei diesem Antrag allerdings wird sich der Kämmerer freuen: Dank der im letzten Jahr erhöhten Förderquote durch den Freistaat bekommen wir gleich drei  Stellen zum Preis von einer. </w:t>
      </w:r>
    </w:p>
    <w:p w:rsidR="006862F0" w:rsidRDefault="005A1882">
      <w:pPr>
        <w:rPr>
          <w:rFonts w:ascii="Times New Roman" w:hAnsi="Times New Roman"/>
          <w:sz w:val="32"/>
          <w:szCs w:val="32"/>
        </w:rPr>
      </w:pPr>
      <w:r>
        <w:rPr>
          <w:rFonts w:ascii="Times New Roman" w:hAnsi="Times New Roman"/>
          <w:sz w:val="32"/>
          <w:szCs w:val="32"/>
        </w:rPr>
        <w:t>Wir bitten um breite Zustimmung.</w:t>
      </w:r>
    </w:p>
    <w:p w:rsidR="005A1882" w:rsidRDefault="005A1882">
      <w:pPr>
        <w:rPr>
          <w:rFonts w:ascii="Times New Roman" w:hAnsi="Times New Roman"/>
          <w:sz w:val="32"/>
          <w:szCs w:val="32"/>
        </w:rPr>
      </w:pPr>
      <w:r>
        <w:rPr>
          <w:rFonts w:ascii="Times New Roman" w:hAnsi="Times New Roman"/>
          <w:sz w:val="32"/>
          <w:szCs w:val="32"/>
        </w:rPr>
        <w:t xml:space="preserve">Christin </w:t>
      </w:r>
      <w:proofErr w:type="spellStart"/>
      <w:r>
        <w:rPr>
          <w:rFonts w:ascii="Times New Roman" w:hAnsi="Times New Roman"/>
          <w:sz w:val="32"/>
          <w:szCs w:val="32"/>
        </w:rPr>
        <w:t>Furtenbacher</w:t>
      </w:r>
      <w:proofErr w:type="spellEnd"/>
    </w:p>
    <w:p w:rsidR="005A1882" w:rsidRDefault="005A1882">
      <w:pPr>
        <w:rPr>
          <w:rFonts w:ascii="Times New Roman" w:hAnsi="Times New Roman"/>
          <w:sz w:val="32"/>
          <w:szCs w:val="32"/>
        </w:rPr>
      </w:pPr>
      <w:r>
        <w:rPr>
          <w:rFonts w:ascii="Times New Roman" w:hAnsi="Times New Roman"/>
          <w:sz w:val="32"/>
          <w:szCs w:val="32"/>
        </w:rPr>
        <w:t>Stadträtin</w:t>
      </w:r>
    </w:p>
    <w:p w:rsidR="005A1882" w:rsidRDefault="005A1882">
      <w:pPr>
        <w:rPr>
          <w:rFonts w:ascii="Times New Roman" w:hAnsi="Times New Roman"/>
          <w:sz w:val="32"/>
          <w:szCs w:val="32"/>
        </w:rPr>
      </w:pPr>
      <w:r>
        <w:rPr>
          <w:rFonts w:ascii="Times New Roman" w:hAnsi="Times New Roman"/>
          <w:sz w:val="32"/>
          <w:szCs w:val="32"/>
        </w:rPr>
        <w:t>Es gilt das gesprochene Wort.</w:t>
      </w:r>
    </w:p>
    <w:sectPr w:rsidR="005A1882">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2F0"/>
    <w:rsid w:val="00042134"/>
    <w:rsid w:val="005A1882"/>
    <w:rsid w:val="006862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160"/>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88" w:lineRule="auto"/>
    </w:pPr>
  </w:style>
  <w:style w:type="paragraph" w:styleId="Liste">
    <w:name w:val="List"/>
    <w:basedOn w:val="Textkrper"/>
    <w:rPr>
      <w:rFonts w:cs="Arial Unicode MS"/>
    </w:rPr>
  </w:style>
  <w:style w:type="paragraph" w:styleId="Beschriftung">
    <w:name w:val="caption"/>
    <w:basedOn w:val="Standard"/>
    <w:pPr>
      <w:suppressLineNumbers/>
      <w:spacing w:before="120" w:after="120"/>
    </w:pPr>
    <w:rPr>
      <w:rFonts w:cs="Arial Unicode MS"/>
      <w:i/>
      <w:iCs/>
      <w:sz w:val="24"/>
      <w:szCs w:val="24"/>
    </w:rPr>
  </w:style>
  <w:style w:type="paragraph" w:customStyle="1" w:styleId="Verzeichnis">
    <w:name w:val="Verzeichnis"/>
    <w:basedOn w:val="Standard"/>
    <w:pPr>
      <w:suppressLineNumbers/>
    </w:pPr>
    <w:rPr>
      <w:rFont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160"/>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88" w:lineRule="auto"/>
    </w:pPr>
  </w:style>
  <w:style w:type="paragraph" w:styleId="Liste">
    <w:name w:val="List"/>
    <w:basedOn w:val="Textkrper"/>
    <w:rPr>
      <w:rFonts w:cs="Arial Unicode MS"/>
    </w:rPr>
  </w:style>
  <w:style w:type="paragraph" w:styleId="Beschriftung">
    <w:name w:val="caption"/>
    <w:basedOn w:val="Standard"/>
    <w:pPr>
      <w:suppressLineNumbers/>
      <w:spacing w:before="120" w:after="120"/>
    </w:pPr>
    <w:rPr>
      <w:rFonts w:cs="Arial Unicode MS"/>
      <w:i/>
      <w:iCs/>
      <w:sz w:val="24"/>
      <w:szCs w:val="24"/>
    </w:rPr>
  </w:style>
  <w:style w:type="paragraph" w:customStyle="1" w:styleId="Verzeichnis">
    <w:name w:val="Verzeichnis"/>
    <w:basedOn w:val="Standard"/>
    <w:pPr>
      <w:suppressLineNumbers/>
    </w:pPr>
    <w:rPr>
      <w:rFont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2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2949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Amt für Informationsverarbeitung</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dc:creator>
  <cp:lastModifiedBy>Bothe-Christl Ramona</cp:lastModifiedBy>
  <cp:revision>3</cp:revision>
  <dcterms:created xsi:type="dcterms:W3CDTF">2020-02-05T17:14:00Z</dcterms:created>
  <dcterms:modified xsi:type="dcterms:W3CDTF">2020-02-05T17:19:00Z</dcterms:modified>
  <dc:language>de-DE</dc:language>
</cp:coreProperties>
</file>